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0D1E3C" w:rsidTr="00F60B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0D1E3C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Nazwa modułu (bloku przedmiotów): </w:t>
            </w:r>
            <w:r w:rsidR="00EA64AD" w:rsidRPr="000D1E3C">
              <w:rPr>
                <w:sz w:val="24"/>
                <w:szCs w:val="24"/>
              </w:rPr>
              <w:t xml:space="preserve"> </w:t>
            </w:r>
            <w:r w:rsidR="00EA64AD" w:rsidRPr="000D1E3C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Kod modułu:</w:t>
            </w:r>
          </w:p>
        </w:tc>
      </w:tr>
      <w:tr w:rsidR="00461A06" w:rsidRPr="000D1E3C" w:rsidTr="00F60B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0D1E3C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0D1E3C" w:rsidRDefault="00461A06" w:rsidP="00F60BB0">
            <w:pPr>
              <w:rPr>
                <w:b/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Nazwa przedmiotu: </w:t>
            </w:r>
            <w:r w:rsidR="00EA64AD" w:rsidRPr="000D1E3C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Kod przedmiotu:</w:t>
            </w:r>
          </w:p>
        </w:tc>
      </w:tr>
      <w:tr w:rsidR="00461A06" w:rsidRPr="000D1E3C" w:rsidTr="00F60BB0">
        <w:trPr>
          <w:cantSplit/>
        </w:trPr>
        <w:tc>
          <w:tcPr>
            <w:tcW w:w="497" w:type="dxa"/>
            <w:vMerge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Nazwa jednostki prowadzącej przedmiot / moduł:</w:t>
            </w:r>
            <w:r w:rsidR="00EA64AD" w:rsidRPr="000D1E3C">
              <w:rPr>
                <w:sz w:val="24"/>
                <w:szCs w:val="24"/>
              </w:rPr>
              <w:t xml:space="preserve"> </w:t>
            </w:r>
            <w:r w:rsidR="00EA64AD" w:rsidRPr="000D1E3C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0D1E3C" w:rsidTr="00F60BB0">
        <w:trPr>
          <w:cantSplit/>
        </w:trPr>
        <w:tc>
          <w:tcPr>
            <w:tcW w:w="497" w:type="dxa"/>
            <w:vMerge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Nazwa kierunku:</w:t>
            </w:r>
            <w:r w:rsidR="00EA64AD" w:rsidRPr="000D1E3C">
              <w:rPr>
                <w:sz w:val="24"/>
                <w:szCs w:val="24"/>
              </w:rPr>
              <w:t xml:space="preserve"> </w:t>
            </w:r>
            <w:r w:rsidR="00EA64AD" w:rsidRPr="000D1E3C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0D1E3C" w:rsidTr="00F60BB0">
        <w:trPr>
          <w:cantSplit/>
        </w:trPr>
        <w:tc>
          <w:tcPr>
            <w:tcW w:w="497" w:type="dxa"/>
            <w:vMerge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Forma studiów:</w:t>
            </w:r>
            <w:r w:rsidR="00EA64AD" w:rsidRPr="000D1E3C">
              <w:rPr>
                <w:sz w:val="24"/>
                <w:szCs w:val="24"/>
              </w:rPr>
              <w:t xml:space="preserve"> </w:t>
            </w:r>
            <w:r w:rsidR="002E4CA4" w:rsidRPr="000D1E3C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Profil </w:t>
            </w:r>
            <w:proofErr w:type="spellStart"/>
            <w:r w:rsidRPr="000D1E3C">
              <w:rPr>
                <w:sz w:val="24"/>
                <w:szCs w:val="24"/>
              </w:rPr>
              <w:t>kształcenia:</w:t>
            </w:r>
            <w:r w:rsidR="00EA64AD" w:rsidRPr="000D1E3C">
              <w:rPr>
                <w:b/>
                <w:sz w:val="24"/>
                <w:szCs w:val="24"/>
              </w:rPr>
              <w:t>Praktyczny</w:t>
            </w:r>
            <w:proofErr w:type="spellEnd"/>
          </w:p>
        </w:tc>
        <w:tc>
          <w:tcPr>
            <w:tcW w:w="3171" w:type="dxa"/>
            <w:gridSpan w:val="3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Specjalność:</w:t>
            </w:r>
            <w:r w:rsidR="00EA64AD" w:rsidRPr="000D1E3C">
              <w:rPr>
                <w:sz w:val="24"/>
                <w:szCs w:val="24"/>
              </w:rPr>
              <w:t xml:space="preserve"> </w:t>
            </w:r>
            <w:r w:rsidR="00AD384F" w:rsidRPr="000D1E3C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0D1E3C" w:rsidTr="00F60BB0">
        <w:trPr>
          <w:cantSplit/>
        </w:trPr>
        <w:tc>
          <w:tcPr>
            <w:tcW w:w="497" w:type="dxa"/>
            <w:vMerge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Rok / semestr: </w:t>
            </w:r>
            <w:r w:rsidR="00EA64AD" w:rsidRPr="000D1E3C">
              <w:rPr>
                <w:b/>
                <w:sz w:val="24"/>
                <w:szCs w:val="24"/>
              </w:rPr>
              <w:t>I</w:t>
            </w:r>
            <w:r w:rsidR="00AD384F" w:rsidRPr="000D1E3C">
              <w:rPr>
                <w:b/>
                <w:sz w:val="24"/>
                <w:szCs w:val="24"/>
              </w:rPr>
              <w:t>I</w:t>
            </w:r>
            <w:r w:rsidR="00EA64AD" w:rsidRPr="000D1E3C">
              <w:rPr>
                <w:b/>
                <w:sz w:val="24"/>
                <w:szCs w:val="24"/>
              </w:rPr>
              <w:t>I/</w:t>
            </w:r>
            <w:r w:rsidR="00AD384F" w:rsidRPr="000D1E3C">
              <w:rPr>
                <w:b/>
                <w:sz w:val="24"/>
                <w:szCs w:val="24"/>
              </w:rPr>
              <w:t>V</w:t>
            </w:r>
          </w:p>
          <w:p w:rsidR="00461A06" w:rsidRPr="000D1E3C" w:rsidRDefault="00461A06" w:rsidP="00F60B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Status przedmiotu /modułu:</w:t>
            </w:r>
          </w:p>
          <w:p w:rsidR="00461A06" w:rsidRPr="000D1E3C" w:rsidRDefault="00EA64AD" w:rsidP="00F60BB0">
            <w:pPr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Język przedmiotu / modułu:</w:t>
            </w:r>
          </w:p>
          <w:p w:rsidR="00461A06" w:rsidRPr="000D1E3C" w:rsidRDefault="00EA64AD" w:rsidP="00F60BB0">
            <w:pPr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0D1E3C" w:rsidTr="00C11C10">
        <w:trPr>
          <w:cantSplit/>
        </w:trPr>
        <w:tc>
          <w:tcPr>
            <w:tcW w:w="497" w:type="dxa"/>
            <w:vMerge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0D1E3C" w:rsidRDefault="00461A06" w:rsidP="00C11C1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inne </w:t>
            </w:r>
            <w:r w:rsidRPr="000D1E3C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0D1E3C" w:rsidTr="00F60BB0">
        <w:trPr>
          <w:cantSplit/>
        </w:trPr>
        <w:tc>
          <w:tcPr>
            <w:tcW w:w="497" w:type="dxa"/>
            <w:vMerge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0D1E3C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0D1E3C" w:rsidRDefault="00984C33" w:rsidP="00F60BB0">
            <w:pPr>
              <w:jc w:val="center"/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0D1E3C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0D1E3C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0D1E3C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0D1E3C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0D1E3C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11C10" w:rsidRPr="000D1E3C" w:rsidTr="00C11C1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11C10" w:rsidRPr="000D1E3C" w:rsidRDefault="00C11C10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11C10" w:rsidRPr="000D1E3C" w:rsidRDefault="000D1E3C" w:rsidP="00160E27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m</w:t>
            </w:r>
            <w:r w:rsidR="00C11C10" w:rsidRPr="000D1E3C">
              <w:rPr>
                <w:sz w:val="24"/>
                <w:szCs w:val="24"/>
              </w:rPr>
              <w:t xml:space="preserve">gr Marek </w:t>
            </w:r>
            <w:proofErr w:type="spellStart"/>
            <w:r w:rsidR="00C11C10" w:rsidRPr="000D1E3C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C11C10" w:rsidRPr="000D1E3C" w:rsidTr="00C11C10">
        <w:tc>
          <w:tcPr>
            <w:tcW w:w="2988" w:type="dxa"/>
            <w:vAlign w:val="center"/>
          </w:tcPr>
          <w:p w:rsidR="00C11C10" w:rsidRPr="000D1E3C" w:rsidRDefault="00C11C10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11C10" w:rsidRPr="000D1E3C" w:rsidRDefault="000D1E3C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m</w:t>
            </w:r>
            <w:r w:rsidR="00C11C10" w:rsidRPr="000D1E3C">
              <w:rPr>
                <w:sz w:val="24"/>
                <w:szCs w:val="24"/>
              </w:rPr>
              <w:t xml:space="preserve">gr Marek </w:t>
            </w:r>
            <w:proofErr w:type="spellStart"/>
            <w:r w:rsidR="00C11C10" w:rsidRPr="000D1E3C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C11C10" w:rsidRPr="000D1E3C" w:rsidTr="00C11C10">
        <w:tc>
          <w:tcPr>
            <w:tcW w:w="2988" w:type="dxa"/>
            <w:vAlign w:val="center"/>
          </w:tcPr>
          <w:p w:rsidR="00C11C10" w:rsidRPr="000D1E3C" w:rsidRDefault="00C11C10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Cel przedmiotu / modułu</w:t>
            </w:r>
          </w:p>
          <w:p w:rsidR="00C11C10" w:rsidRPr="000D1E3C" w:rsidRDefault="00C11C10" w:rsidP="00F60B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11C10" w:rsidRPr="000D1E3C" w:rsidRDefault="00C11C10" w:rsidP="00F60BB0">
            <w:pPr>
              <w:rPr>
                <w:sz w:val="24"/>
                <w:szCs w:val="24"/>
              </w:rPr>
            </w:pPr>
            <w:r w:rsidRPr="000D1E3C">
              <w:rPr>
                <w:color w:val="000000"/>
                <w:sz w:val="24"/>
                <w:szCs w:val="24"/>
              </w:rPr>
              <w:t xml:space="preserve">Zdobycie wiedzy z zakresu przedmiotu i wykształcenie podstawowych umiejętności w zakresie doboru, tworzenia i oceny oddziaływania reklamy oraz </w:t>
            </w:r>
          </w:p>
        </w:tc>
      </w:tr>
      <w:tr w:rsidR="00C11C10" w:rsidRPr="000D1E3C" w:rsidTr="00C11C1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11C10" w:rsidRPr="000D1E3C" w:rsidRDefault="00C11C10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11C10" w:rsidRPr="000D1E3C" w:rsidRDefault="000D1E3C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brak</w:t>
            </w:r>
          </w:p>
        </w:tc>
      </w:tr>
    </w:tbl>
    <w:p w:rsidR="00461A06" w:rsidRPr="000D1E3C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0D1E3C" w:rsidTr="00F60BB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0D1E3C" w:rsidTr="00F60BB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Odniesienie do efektów dla </w:t>
            </w:r>
            <w:r w:rsidRPr="000D1E3C">
              <w:rPr>
                <w:b/>
                <w:sz w:val="24"/>
                <w:szCs w:val="24"/>
              </w:rPr>
              <w:t>kierunku</w:t>
            </w:r>
          </w:p>
        </w:tc>
      </w:tr>
      <w:tr w:rsidR="00512921" w:rsidRPr="000D1E3C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0D1E3C" w:rsidRDefault="00912FB7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0D1E3C" w:rsidRDefault="00512921" w:rsidP="00C11C10">
            <w:p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Wyjaśniać sposób funkcjonowania reklamy jako narzędzia osiągania efektów ekonomicznych w 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0D1E3C" w:rsidRDefault="00BE1A6D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K1P_04</w:t>
            </w:r>
          </w:p>
        </w:tc>
      </w:tr>
      <w:tr w:rsidR="00512921" w:rsidRPr="000D1E3C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0D1E3C" w:rsidRDefault="00912FB7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0D1E3C" w:rsidRDefault="00512921" w:rsidP="00C11C10">
            <w:p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Klasyfikować formy reklamy ze względu na stoso</w:t>
            </w:r>
            <w:r w:rsidR="00B83E6A" w:rsidRPr="000D1E3C">
              <w:rPr>
                <w:sz w:val="24"/>
                <w:szCs w:val="24"/>
              </w:rPr>
              <w:t>wany środek masowej komunikacji i określić ich wady i zalety.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0D1E3C" w:rsidRDefault="00512921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K1P_16</w:t>
            </w:r>
          </w:p>
          <w:p w:rsidR="00B83E6A" w:rsidRPr="000D1E3C" w:rsidRDefault="00B83E6A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K1P_10</w:t>
            </w:r>
          </w:p>
        </w:tc>
      </w:tr>
      <w:tr w:rsidR="00512921" w:rsidRPr="000D1E3C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0D1E3C" w:rsidRDefault="00912FB7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0D1E3C" w:rsidRDefault="00512921" w:rsidP="00C11C10">
            <w:p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Ocenić dobór form i środków reklamy zastosowanych w kampaniach reklamowych dla przedmiotu reklamy i grupy docelowej potencjalnych klientów.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0D1E3C" w:rsidRDefault="00512921" w:rsidP="00512921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K1U_10</w:t>
            </w:r>
          </w:p>
        </w:tc>
      </w:tr>
      <w:tr w:rsidR="00512921" w:rsidRPr="000D1E3C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0D1E3C" w:rsidRDefault="00912FB7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0D1E3C" w:rsidRDefault="00512921" w:rsidP="00C11C10">
            <w:p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Konstruować przekaz reklamowy zgodny z zasadą AIDA.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0D1E3C" w:rsidRDefault="00512921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K1P_U14</w:t>
            </w:r>
          </w:p>
        </w:tc>
      </w:tr>
      <w:tr w:rsidR="00512921" w:rsidRPr="000D1E3C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0D1E3C" w:rsidRDefault="00912FB7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0D1E3C" w:rsidRDefault="00512921" w:rsidP="00C11C10">
            <w:p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Wyjaśnić konstrukcję </w:t>
            </w:r>
            <w:proofErr w:type="spellStart"/>
            <w:r w:rsidRPr="000D1E3C">
              <w:rPr>
                <w:sz w:val="24"/>
                <w:szCs w:val="24"/>
              </w:rPr>
              <w:t>Briefu</w:t>
            </w:r>
            <w:proofErr w:type="spellEnd"/>
            <w:r w:rsidRPr="000D1E3C">
              <w:rPr>
                <w:sz w:val="24"/>
                <w:szCs w:val="24"/>
              </w:rPr>
              <w:t xml:space="preserve"> reklamowego i cel</w:t>
            </w:r>
            <w:r w:rsidR="00F8430A" w:rsidRPr="000D1E3C">
              <w:rPr>
                <w:sz w:val="24"/>
                <w:szCs w:val="24"/>
              </w:rPr>
              <w:t xml:space="preserve"> jego</w:t>
            </w:r>
            <w:r w:rsidRPr="000D1E3C">
              <w:rPr>
                <w:sz w:val="24"/>
                <w:szCs w:val="24"/>
              </w:rPr>
              <w:t xml:space="preserve"> stosowania.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0D1E3C" w:rsidRDefault="00512921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K1P_U19</w:t>
            </w:r>
          </w:p>
        </w:tc>
      </w:tr>
      <w:tr w:rsidR="00512921" w:rsidRPr="000D1E3C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512921" w:rsidRPr="000D1E3C" w:rsidRDefault="00912FB7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512921" w:rsidRPr="000D1E3C" w:rsidRDefault="00512921" w:rsidP="00C11C10">
            <w:p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Prezentować własne opracowanie tematu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12921" w:rsidRPr="000D1E3C" w:rsidRDefault="00512921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K1P_K03</w:t>
            </w:r>
          </w:p>
        </w:tc>
      </w:tr>
      <w:tr w:rsidR="00512921" w:rsidRPr="000D1E3C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12921" w:rsidRPr="000D1E3C" w:rsidRDefault="00912FB7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12921" w:rsidRPr="000D1E3C" w:rsidRDefault="00512921" w:rsidP="00C11C10">
            <w:p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Organizować pracę zespołu powołanego do opracowania tematu. Identyfikować cząstkowe zagadnienia wchodzące w skład tematu, działać w zespole.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921" w:rsidRPr="000D1E3C" w:rsidRDefault="00512921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K1P_K01</w:t>
            </w:r>
          </w:p>
          <w:p w:rsidR="00512921" w:rsidRPr="000D1E3C" w:rsidRDefault="00512921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K1P_K02</w:t>
            </w:r>
          </w:p>
          <w:p w:rsidR="00512921" w:rsidRPr="000D1E3C" w:rsidRDefault="00512921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K1P_K13</w:t>
            </w:r>
          </w:p>
        </w:tc>
      </w:tr>
    </w:tbl>
    <w:p w:rsidR="00461A06" w:rsidRPr="000D1E3C" w:rsidRDefault="00461A06" w:rsidP="00461A06">
      <w:pPr>
        <w:rPr>
          <w:sz w:val="24"/>
          <w:szCs w:val="24"/>
        </w:rPr>
      </w:pPr>
    </w:p>
    <w:p w:rsidR="00461A06" w:rsidRPr="000D1E3C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0D1E3C" w:rsidTr="00F60BB0">
        <w:tc>
          <w:tcPr>
            <w:tcW w:w="10008" w:type="dxa"/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0D1E3C" w:rsidTr="00F60BB0">
        <w:tc>
          <w:tcPr>
            <w:tcW w:w="10008" w:type="dxa"/>
            <w:shd w:val="pct15" w:color="auto" w:fill="FFFFFF"/>
          </w:tcPr>
          <w:p w:rsidR="00461A06" w:rsidRPr="000D1E3C" w:rsidRDefault="00461A06" w:rsidP="00F60BB0">
            <w:pPr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0D1E3C" w:rsidTr="00F60BB0">
        <w:tc>
          <w:tcPr>
            <w:tcW w:w="10008" w:type="dxa"/>
          </w:tcPr>
          <w:p w:rsidR="00461A06" w:rsidRPr="000D1E3C" w:rsidRDefault="00461A06" w:rsidP="00F60BB0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0D1E3C" w:rsidTr="00F60BB0">
        <w:tc>
          <w:tcPr>
            <w:tcW w:w="10008" w:type="dxa"/>
            <w:shd w:val="pct15" w:color="auto" w:fill="FFFFFF"/>
          </w:tcPr>
          <w:p w:rsidR="00461A06" w:rsidRPr="000D1E3C" w:rsidRDefault="00461A06" w:rsidP="00F60BB0">
            <w:pPr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0D1E3C" w:rsidTr="00F60BB0">
        <w:tc>
          <w:tcPr>
            <w:tcW w:w="10008" w:type="dxa"/>
          </w:tcPr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Pojęcie reklamy. Historia reklamy. Czynniki wpływające na rozwój reklamy. Techniczne i ekonomiczne.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Prawne aspekty reklamy. Ochrona prawna konkurencji i konsumentów. Hierarchia źródeł prawa, </w:t>
            </w:r>
            <w:r w:rsidRPr="000D1E3C">
              <w:rPr>
                <w:sz w:val="24"/>
                <w:szCs w:val="24"/>
              </w:rPr>
              <w:lastRenderedPageBreak/>
              <w:t>samoregulacje środowiska reklamy. Przykłady regulacji.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Reklama zewnętrzna. Typy reklam zewnętrznych. Zastosowanie. Wady i zalety. Przykłady cen.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Reklama Prasowa. Podziała prasy. Formy reklamy prasowej. Reklama w prasie codziennej i periodykach. Wady i zalety r. prasowej. Przykładowe ceny ogłoszeń.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Reklama telewizyjna. Rys historyczny. Formy reklamy telewizyjnej. Oddziaływanie reklamy na konsumenta. Wady i zalety r. telewizyjnej. Schematy spotów reklamowych. AIDA w reklamie telewizyjnej. Przykładowe cenniki emisji spotów.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Reklama internetowa. Obszary zastosowania. Formy reklamy w Internecie. Wady  zalety r. internetowej. Koszty reklamy internetowej. 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Definiowanie celów reklamy i etapy jej tworzenia. Adresaci reklamy, budżet i treści reklamowe.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Wykorzystanie stereotypów w reklamie. Definicja stereotypów. Podziały stereotypów. Typy wykorzystywane w reklamie. Wady i zalety wykorzystania stereotypów w reklamie.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Humor w reklamie. Rodzaje humoru. Wady i zalety wykorzystania humoru w reklamie.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Psychologia w reklamie. Percepcja klienta. Rola koloru, emocji. Psychologiczna cena. </w:t>
            </w:r>
            <w:proofErr w:type="spellStart"/>
            <w:r w:rsidRPr="000D1E3C">
              <w:rPr>
                <w:sz w:val="24"/>
                <w:szCs w:val="24"/>
              </w:rPr>
              <w:t>Presupozycje</w:t>
            </w:r>
            <w:proofErr w:type="spellEnd"/>
            <w:r w:rsidRPr="000D1E3C">
              <w:rPr>
                <w:sz w:val="24"/>
                <w:szCs w:val="24"/>
              </w:rPr>
              <w:t>. Czynniki decydujące o zakupie.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Kampanie reklamowe. Planowanie kampanii. </w:t>
            </w:r>
            <w:proofErr w:type="spellStart"/>
            <w:r w:rsidRPr="000D1E3C">
              <w:rPr>
                <w:sz w:val="24"/>
                <w:szCs w:val="24"/>
              </w:rPr>
              <w:t>Brief</w:t>
            </w:r>
            <w:proofErr w:type="spellEnd"/>
            <w:r w:rsidRPr="000D1E3C">
              <w:rPr>
                <w:sz w:val="24"/>
                <w:szCs w:val="24"/>
              </w:rPr>
              <w:t xml:space="preserve">. Agencje reklamowe, domy </w:t>
            </w:r>
            <w:proofErr w:type="spellStart"/>
            <w:r w:rsidRPr="000D1E3C">
              <w:rPr>
                <w:sz w:val="24"/>
                <w:szCs w:val="24"/>
              </w:rPr>
              <w:t>mediowe</w:t>
            </w:r>
            <w:proofErr w:type="spellEnd"/>
            <w:r w:rsidRPr="000D1E3C">
              <w:rPr>
                <w:sz w:val="24"/>
                <w:szCs w:val="24"/>
              </w:rPr>
              <w:t>. Przykłady kampanii reklamowych.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Społeczne skutki reklamy. Reklama a dzieci. Etyka reklamy.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.Przygotowanie reklamy dowolnie wybranego typu na zadany temat – praca studentów. Pokaz i omówienie błędów.</w:t>
            </w:r>
          </w:p>
          <w:p w:rsidR="008768C5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Kampanie społeczne i Reklama polityczna. </w:t>
            </w:r>
          </w:p>
          <w:p w:rsidR="00461A06" w:rsidRPr="000D1E3C" w:rsidRDefault="008768C5" w:rsidP="00C11C10">
            <w:pPr>
              <w:ind w:left="38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Sposoby pomiaru efektywności reklamy. Testowanie wstępne, cele i metody. Oceny kampanii reklamowych. Odziaływania na sferę kognitywna, wolicjonalną i afektywną. </w:t>
            </w:r>
          </w:p>
        </w:tc>
      </w:tr>
      <w:tr w:rsidR="00461A06" w:rsidRPr="000D1E3C" w:rsidTr="00F60BB0">
        <w:tc>
          <w:tcPr>
            <w:tcW w:w="10008" w:type="dxa"/>
            <w:shd w:val="pct15" w:color="auto" w:fill="FFFFFF"/>
          </w:tcPr>
          <w:p w:rsidR="00461A06" w:rsidRPr="000D1E3C" w:rsidRDefault="00461A06" w:rsidP="00F60BB0">
            <w:pPr>
              <w:pStyle w:val="Nagwek1"/>
              <w:rPr>
                <w:szCs w:val="24"/>
              </w:rPr>
            </w:pPr>
            <w:r w:rsidRPr="000D1E3C">
              <w:rPr>
                <w:szCs w:val="24"/>
              </w:rPr>
              <w:lastRenderedPageBreak/>
              <w:t>Laboratorium</w:t>
            </w:r>
          </w:p>
        </w:tc>
      </w:tr>
      <w:tr w:rsidR="00461A06" w:rsidRPr="000D1E3C" w:rsidTr="00F60BB0">
        <w:tc>
          <w:tcPr>
            <w:tcW w:w="10008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</w:tr>
      <w:tr w:rsidR="00461A06" w:rsidRPr="000D1E3C" w:rsidTr="00F60BB0">
        <w:tc>
          <w:tcPr>
            <w:tcW w:w="10008" w:type="dxa"/>
            <w:shd w:val="pct15" w:color="auto" w:fill="FFFFFF"/>
          </w:tcPr>
          <w:p w:rsidR="00461A06" w:rsidRPr="000D1E3C" w:rsidRDefault="00461A06" w:rsidP="00F60BB0">
            <w:pPr>
              <w:pStyle w:val="Nagwek1"/>
              <w:rPr>
                <w:szCs w:val="24"/>
              </w:rPr>
            </w:pPr>
            <w:r w:rsidRPr="000D1E3C">
              <w:rPr>
                <w:szCs w:val="24"/>
              </w:rPr>
              <w:t>Projekt</w:t>
            </w:r>
          </w:p>
        </w:tc>
      </w:tr>
      <w:tr w:rsidR="00461A06" w:rsidRPr="000D1E3C" w:rsidTr="00F60BB0">
        <w:tc>
          <w:tcPr>
            <w:tcW w:w="10008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</w:tr>
    </w:tbl>
    <w:p w:rsidR="00461A06" w:rsidRPr="000D1E3C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0D1E3C" w:rsidTr="00F60BB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bookmarkStart w:id="0" w:name="_GoBack"/>
            <w:r w:rsidRPr="000D1E3C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A4CA1" w:rsidRPr="000D1E3C" w:rsidRDefault="003A4CA1" w:rsidP="003A4CA1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Kall J. Reklama, PWE Warszawa 2002</w:t>
            </w:r>
          </w:p>
          <w:p w:rsidR="00FB3F97" w:rsidRPr="000D1E3C" w:rsidRDefault="00FB3F97" w:rsidP="003A4CA1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Janiszewska K. Kall J. Strategia Reklamowa, PWE Warszawa 2011</w:t>
            </w:r>
          </w:p>
          <w:p w:rsidR="00267EC8" w:rsidRPr="000D1E3C" w:rsidRDefault="00267EC8" w:rsidP="00C11C1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D1E3C">
              <w:rPr>
                <w:sz w:val="24"/>
                <w:szCs w:val="24"/>
              </w:rPr>
              <w:t>Strużycki</w:t>
            </w:r>
            <w:proofErr w:type="spellEnd"/>
            <w:r w:rsidRPr="000D1E3C">
              <w:rPr>
                <w:sz w:val="24"/>
                <w:szCs w:val="24"/>
              </w:rPr>
              <w:t xml:space="preserve"> M., </w:t>
            </w:r>
            <w:proofErr w:type="spellStart"/>
            <w:r w:rsidRPr="000D1E3C">
              <w:rPr>
                <w:sz w:val="24"/>
                <w:szCs w:val="24"/>
              </w:rPr>
              <w:t>Henryszek</w:t>
            </w:r>
            <w:proofErr w:type="spellEnd"/>
            <w:r w:rsidRPr="000D1E3C">
              <w:rPr>
                <w:sz w:val="24"/>
                <w:szCs w:val="24"/>
              </w:rPr>
              <w:t xml:space="preserve"> T., Nowoczesna reklama na współczesnym rynku, </w:t>
            </w:r>
            <w:proofErr w:type="spellStart"/>
            <w:r w:rsidRPr="000D1E3C">
              <w:rPr>
                <w:sz w:val="24"/>
                <w:szCs w:val="24"/>
              </w:rPr>
              <w:t>DyfinWarszawa</w:t>
            </w:r>
            <w:proofErr w:type="spellEnd"/>
            <w:r w:rsidRPr="000D1E3C">
              <w:rPr>
                <w:sz w:val="24"/>
                <w:szCs w:val="24"/>
              </w:rPr>
              <w:t xml:space="preserve"> 2007</w:t>
            </w:r>
          </w:p>
        </w:tc>
      </w:tr>
      <w:tr w:rsidR="00461A06" w:rsidRPr="000D1E3C" w:rsidTr="00F60BB0">
        <w:tc>
          <w:tcPr>
            <w:tcW w:w="2448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Literatura uzupełniająca</w:t>
            </w:r>
          </w:p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Pr="000D1E3C" w:rsidRDefault="00267EC8" w:rsidP="00267EC8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Czarnecki A., Korsak R., Planowanie mediów w kampaniach reklamowych, PWE Warszawa 2001</w:t>
            </w:r>
          </w:p>
          <w:p w:rsidR="00267EC8" w:rsidRPr="000D1E3C" w:rsidRDefault="00267EC8" w:rsidP="00267EC8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Wojtasik L., Tauber R., Szkice z teorii i praktyki reklamy, Wyższa Szkoła Hotelarstwa i Gastronomii w Poznaniu, Poznań 2005 </w:t>
            </w:r>
          </w:p>
        </w:tc>
      </w:tr>
      <w:bookmarkEnd w:id="0"/>
    </w:tbl>
    <w:p w:rsidR="00461A06" w:rsidRPr="000D1E3C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0D1E3C" w:rsidTr="00F60BB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Metody kształcenia</w:t>
            </w:r>
          </w:p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E40A6" w:rsidRPr="000D1E3C" w:rsidRDefault="00AE40A6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Metody praktyczne (prezentacja, studium przypadków)</w:t>
            </w:r>
          </w:p>
          <w:p w:rsidR="00AE40A6" w:rsidRPr="000D1E3C" w:rsidRDefault="00AE40A6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0D1E3C" w:rsidRDefault="00AE40A6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Metody podające (dyskusje, objaśnienia, wykład)</w:t>
            </w:r>
          </w:p>
        </w:tc>
      </w:tr>
      <w:tr w:rsidR="00461A06" w:rsidRPr="000D1E3C" w:rsidTr="00F60BB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0D1E3C" w:rsidRDefault="00461A06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Nr efektu kształcenia</w:t>
            </w:r>
            <w:r w:rsidRPr="000D1E3C">
              <w:rPr>
                <w:sz w:val="24"/>
                <w:szCs w:val="24"/>
              </w:rPr>
              <w:br/>
            </w:r>
          </w:p>
        </w:tc>
      </w:tr>
      <w:tr w:rsidR="00461A06" w:rsidRPr="000D1E3C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0D1E3C" w:rsidRDefault="00AE40A6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Sporządzenie referatu w formie prezentacji i pokaz na ćwiczeniach, praca zespołowa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0D1E3C" w:rsidRDefault="008E6FBF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06, 07</w:t>
            </w:r>
          </w:p>
        </w:tc>
      </w:tr>
      <w:tr w:rsidR="00FB079B" w:rsidRPr="000D1E3C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B079B" w:rsidRPr="000D1E3C" w:rsidRDefault="00FB079B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Wykonanie reklamy – technika i temat dowolny, praca zespołowa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B079B" w:rsidRPr="000D1E3C" w:rsidRDefault="008E6FBF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04</w:t>
            </w:r>
          </w:p>
        </w:tc>
      </w:tr>
      <w:tr w:rsidR="00461A06" w:rsidRPr="000D1E3C" w:rsidTr="00F60BB0">
        <w:tc>
          <w:tcPr>
            <w:tcW w:w="8208" w:type="dxa"/>
            <w:gridSpan w:val="3"/>
          </w:tcPr>
          <w:p w:rsidR="00461A06" w:rsidRPr="000D1E3C" w:rsidRDefault="00AE40A6" w:rsidP="00036DFE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Kolokwium z zakresu przedmiotu </w:t>
            </w:r>
          </w:p>
        </w:tc>
        <w:tc>
          <w:tcPr>
            <w:tcW w:w="1800" w:type="dxa"/>
          </w:tcPr>
          <w:p w:rsidR="00461A06" w:rsidRPr="000D1E3C" w:rsidRDefault="008E6FBF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01, 02, 05</w:t>
            </w:r>
          </w:p>
        </w:tc>
      </w:tr>
      <w:tr w:rsidR="00461A06" w:rsidRPr="000D1E3C" w:rsidTr="00F60BB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0D1E3C" w:rsidRDefault="00AE40A6" w:rsidP="00036DFE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Aktywność na zajęciach mierzona liczba wypowiedzi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0D1E3C" w:rsidRDefault="008E6FBF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03</w:t>
            </w:r>
          </w:p>
        </w:tc>
      </w:tr>
      <w:tr w:rsidR="00461A06" w:rsidRPr="000D1E3C" w:rsidTr="00F60BB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lastRenderedPageBreak/>
              <w:t>Forma i warunki zaliczenia</w:t>
            </w:r>
          </w:p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0D1E3C" w:rsidRDefault="00AE40A6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Sporządzenie referatu od 0 do </w:t>
            </w:r>
            <w:r w:rsidR="00FB079B" w:rsidRPr="000D1E3C">
              <w:rPr>
                <w:sz w:val="24"/>
                <w:szCs w:val="24"/>
              </w:rPr>
              <w:t>20</w:t>
            </w:r>
            <w:r w:rsidRPr="000D1E3C">
              <w:rPr>
                <w:sz w:val="24"/>
                <w:szCs w:val="24"/>
              </w:rPr>
              <w:t>%</w:t>
            </w:r>
          </w:p>
          <w:p w:rsidR="00FB079B" w:rsidRPr="000D1E3C" w:rsidRDefault="00FB079B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Projekt – wykonanie reklamy od 0 do 20%</w:t>
            </w:r>
          </w:p>
          <w:p w:rsidR="00036DFE" w:rsidRPr="000D1E3C" w:rsidRDefault="00036DFE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Kolokwium z zakresu przedmiotu od 0 do 40%</w:t>
            </w:r>
          </w:p>
          <w:p w:rsidR="00036DFE" w:rsidRPr="000D1E3C" w:rsidRDefault="00036DFE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Aktywność na zajęciach mierzona liczba wypowiedzi od 0 do 20%</w:t>
            </w:r>
          </w:p>
          <w:p w:rsidR="00FB079B" w:rsidRPr="000D1E3C" w:rsidRDefault="00FB079B" w:rsidP="00AE40A6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Warunek konieczny – zaliczenie kolokwium powyżej 100 pkt w skali od 0 do 100 pkt.</w:t>
            </w:r>
          </w:p>
        </w:tc>
      </w:tr>
    </w:tbl>
    <w:p w:rsidR="00461A06" w:rsidRPr="000D1E3C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0D1E3C" w:rsidTr="00F60BB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0D1E3C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0D1E3C" w:rsidRDefault="00461A06" w:rsidP="00F60BB0">
            <w:pPr>
              <w:jc w:val="center"/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NAKŁAD PRACY STUDENTA</w:t>
            </w:r>
          </w:p>
          <w:p w:rsidR="00461A06" w:rsidRPr="000D1E3C" w:rsidRDefault="00461A06" w:rsidP="00F60BB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0D1E3C" w:rsidTr="00F60BB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0D1E3C" w:rsidRDefault="00461A06" w:rsidP="00F60BB0">
            <w:pPr>
              <w:jc w:val="center"/>
              <w:rPr>
                <w:color w:val="FF0000"/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0D1E3C" w:rsidRDefault="00C11C10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0D1E3C" w:rsidRDefault="00C11C10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</w:tcPr>
          <w:p w:rsidR="00461A06" w:rsidRPr="000D1E3C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0D1E3C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0D1E3C" w:rsidRDefault="00984C33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18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0D1E3C" w:rsidRDefault="00984C33" w:rsidP="009A684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12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Przygotowanie projektu / eseju / itp.</w:t>
            </w:r>
            <w:r w:rsidRPr="000D1E3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0D1E3C" w:rsidRDefault="00984C33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1</w:t>
            </w:r>
            <w:r w:rsidR="009A6840" w:rsidRPr="000D1E3C">
              <w:rPr>
                <w:sz w:val="24"/>
                <w:szCs w:val="24"/>
              </w:rPr>
              <w:t>5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0D1E3C" w:rsidRDefault="008B3532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5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0D1E3C" w:rsidRDefault="008B3532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0,1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0D1E3C" w:rsidRDefault="00C11C10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0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</w:tcPr>
          <w:p w:rsidR="00461A06" w:rsidRPr="000D1E3C" w:rsidRDefault="00461A06" w:rsidP="00F60BB0">
            <w:pPr>
              <w:rPr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0D1E3C" w:rsidRDefault="008B3532" w:rsidP="00F60BB0">
            <w:pPr>
              <w:jc w:val="center"/>
              <w:rPr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50,1</w:t>
            </w:r>
          </w:p>
        </w:tc>
      </w:tr>
      <w:tr w:rsidR="00461A06" w:rsidRPr="000D1E3C" w:rsidTr="00F60BB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0D1E3C" w:rsidRDefault="00461A06" w:rsidP="00F60BB0">
            <w:pPr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0D1E3C" w:rsidRDefault="008B3532" w:rsidP="00F60BB0">
            <w:pPr>
              <w:jc w:val="center"/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0D1E3C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0D1E3C">
              <w:rPr>
                <w:sz w:val="24"/>
                <w:szCs w:val="24"/>
              </w:rPr>
              <w:t>Liczba p. ECTS związana z zajęciami praktycznymi</w:t>
            </w:r>
            <w:r w:rsidRPr="000D1E3C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0D1E3C" w:rsidRDefault="00C11C10" w:rsidP="00F60BB0">
            <w:pPr>
              <w:jc w:val="center"/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1,</w:t>
            </w:r>
            <w:r w:rsidR="009A6840" w:rsidRPr="000D1E3C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0D1E3C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0D1E3C" w:rsidRDefault="00461A06" w:rsidP="00F60BB0">
            <w:pPr>
              <w:rPr>
                <w:b/>
                <w:sz w:val="24"/>
                <w:szCs w:val="24"/>
              </w:rPr>
            </w:pPr>
            <w:r w:rsidRPr="000D1E3C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0D1E3C" w:rsidRDefault="009A6840" w:rsidP="00F60BB0">
            <w:pPr>
              <w:jc w:val="center"/>
              <w:rPr>
                <w:b/>
                <w:sz w:val="24"/>
                <w:szCs w:val="24"/>
              </w:rPr>
            </w:pPr>
            <w:r w:rsidRPr="000D1E3C"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0D1E3C" w:rsidRDefault="004F044A">
      <w:pPr>
        <w:rPr>
          <w:sz w:val="24"/>
          <w:szCs w:val="24"/>
        </w:rPr>
      </w:pPr>
    </w:p>
    <w:sectPr w:rsidR="004F044A" w:rsidRPr="000D1E3C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1E6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5620AEF"/>
    <w:multiLevelType w:val="hybridMultilevel"/>
    <w:tmpl w:val="5A9A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225B5"/>
    <w:multiLevelType w:val="hybridMultilevel"/>
    <w:tmpl w:val="7BE445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CE4744"/>
    <w:multiLevelType w:val="hybridMultilevel"/>
    <w:tmpl w:val="7230373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6DFE"/>
    <w:rsid w:val="000B5DBB"/>
    <w:rsid w:val="000D1E3C"/>
    <w:rsid w:val="001B2EDD"/>
    <w:rsid w:val="00215584"/>
    <w:rsid w:val="00223958"/>
    <w:rsid w:val="00267EC8"/>
    <w:rsid w:val="002E0165"/>
    <w:rsid w:val="002E4CA4"/>
    <w:rsid w:val="003A4CA1"/>
    <w:rsid w:val="003E338E"/>
    <w:rsid w:val="003F1CF0"/>
    <w:rsid w:val="00461A06"/>
    <w:rsid w:val="00492598"/>
    <w:rsid w:val="004B5A16"/>
    <w:rsid w:val="004F044A"/>
    <w:rsid w:val="00512921"/>
    <w:rsid w:val="00543C3C"/>
    <w:rsid w:val="00845F10"/>
    <w:rsid w:val="0087356B"/>
    <w:rsid w:val="008768C5"/>
    <w:rsid w:val="008B00ED"/>
    <w:rsid w:val="008B3532"/>
    <w:rsid w:val="008E6FBF"/>
    <w:rsid w:val="00912FB7"/>
    <w:rsid w:val="009611E2"/>
    <w:rsid w:val="00984C33"/>
    <w:rsid w:val="009A6840"/>
    <w:rsid w:val="00A842F1"/>
    <w:rsid w:val="00AD384F"/>
    <w:rsid w:val="00AE40A6"/>
    <w:rsid w:val="00AE4763"/>
    <w:rsid w:val="00B83E6A"/>
    <w:rsid w:val="00BE1A6D"/>
    <w:rsid w:val="00C11C10"/>
    <w:rsid w:val="00EA64AD"/>
    <w:rsid w:val="00F60BB0"/>
    <w:rsid w:val="00F8430A"/>
    <w:rsid w:val="00FB079B"/>
    <w:rsid w:val="00FB1460"/>
    <w:rsid w:val="00FB3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4C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4</cp:revision>
  <cp:lastPrinted>2012-09-05T14:53:00Z</cp:lastPrinted>
  <dcterms:created xsi:type="dcterms:W3CDTF">2012-09-16T21:08:00Z</dcterms:created>
  <dcterms:modified xsi:type="dcterms:W3CDTF">2012-09-17T19:26:00Z</dcterms:modified>
</cp:coreProperties>
</file>